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                財團法人  中壢慈惠堂七十週年慶</w:t>
      </w:r>
    </w:p>
    <w:p>
      <w:pPr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『廟宇之美』</w:t>
      </w:r>
    </w:p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全國攝影比賽簡章</w:t>
      </w:r>
    </w:p>
    <w:p>
      <w:pPr>
        <w:pStyle w:val="7"/>
        <w:numPr>
          <w:ilvl w:val="0"/>
          <w:numId w:val="1"/>
        </w:numPr>
        <w:tabs>
          <w:tab w:val="left" w:pos="567"/>
        </w:tabs>
        <w:ind w:left="1758" w:leftChars="0" w:hanging="1758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活動宗旨：桃園市 中壢慈惠堂是一座有七十年歷史悠久的廟宇，外觀氣勢雄偉，琉璃飛簷，樓宇雕樑畫棟，五彩繽紛，極具中華傳統廟宇建築風格，親近它有著思幽懷古之情。藉由攝影者的鏡頭捕捉傳統祭典儀式之經典及東方廟宇光影之美，並藉此機會讓社會體會慈惠堂廟宇雕刻之藝術及各祭典精彩的風貌、傳承文化做見證。</w:t>
      </w:r>
    </w:p>
    <w:p>
      <w:pPr>
        <w:pStyle w:val="7"/>
        <w:numPr>
          <w:ilvl w:val="0"/>
          <w:numId w:val="1"/>
        </w:numPr>
        <w:ind w:leftChars="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指導單位：桃園市政府、桃園市議會、中壢區公所。</w:t>
      </w:r>
    </w:p>
    <w:p>
      <w:pPr>
        <w:pStyle w:val="7"/>
        <w:numPr>
          <w:ilvl w:val="0"/>
          <w:numId w:val="1"/>
        </w:numPr>
        <w:ind w:leftChars="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 xml:space="preserve">主辦單位:財團法人中壢慈惠堂 </w:t>
      </w:r>
    </w:p>
    <w:p>
      <w:pPr>
        <w:pStyle w:val="7"/>
        <w:numPr>
          <w:ilvl w:val="0"/>
          <w:numId w:val="1"/>
        </w:numPr>
        <w:ind w:leftChars="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承辦單位:桃園市攝影藝術協會</w:t>
      </w:r>
      <w:r>
        <w:rPr>
          <w:rFonts w:hint="eastAsia" w:ascii="標楷體" w:hAnsi="標楷體" w:eastAsia="標楷體"/>
        </w:rPr>
        <w:t>官網</w:t>
      </w:r>
      <w:r>
        <w:fldChar w:fldCharType="begin"/>
      </w:r>
      <w:r>
        <w:instrText xml:space="preserve">HYPERLINK "http://www.uart.org.tw/~pscl/" </w:instrText>
      </w:r>
      <w:r>
        <w:fldChar w:fldCharType="separate"/>
      </w:r>
      <w:r>
        <w:rPr>
          <w:rStyle w:val="6"/>
        </w:rPr>
        <w:t>http://www.uart.org.tw/~pscl/</w:t>
      </w:r>
      <w:r>
        <w:fldChar w:fldCharType="end"/>
      </w:r>
      <w:r>
        <w:rPr>
          <w:rFonts w:hint="eastAsia"/>
        </w:rPr>
        <w:t xml:space="preserve">    </w:t>
      </w:r>
      <w:r>
        <w:rPr>
          <w:rFonts w:hint="eastAsia" w:ascii="標楷體" w:hAnsi="標楷體" w:eastAsia="標楷體"/>
        </w:rPr>
        <w:t>0937115861 李後民</w:t>
      </w:r>
    </w:p>
    <w:p>
      <w:pPr>
        <w:pStyle w:val="7"/>
        <w:numPr>
          <w:ilvl w:val="0"/>
          <w:numId w:val="1"/>
        </w:numPr>
        <w:tabs>
          <w:tab w:val="left" w:pos="567"/>
        </w:tabs>
        <w:ind w:left="1758" w:leftChars="0" w:hanging="1758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攝影主題:</w:t>
      </w:r>
      <w:r>
        <w:rPr>
          <w:rFonts w:hint="eastAsia"/>
        </w:rPr>
        <w:t xml:space="preserve"> </w:t>
      </w:r>
      <w:r>
        <w:rPr>
          <w:rFonts w:hint="eastAsia" w:ascii="標楷體" w:hAnsi="標楷體" w:eastAsia="標楷體"/>
          <w:szCs w:val="24"/>
        </w:rPr>
        <w:t>於民國109年1月1日(因疫情順延)至111年9月10日止活動期間、自行拍攝有關慈惠堂廟宇歷史建築之美、慶典活動（</w:t>
      </w:r>
      <w:r>
        <w:rPr>
          <w:rFonts w:hint="eastAsia" w:ascii="標楷體" w:hAnsi="標楷體" w:eastAsia="標楷體"/>
          <w:szCs w:val="24"/>
          <w:lang/>
        </w:rPr>
        <w:t>如：</w:t>
      </w:r>
      <w:r>
        <w:rPr>
          <w:rFonts w:hint="eastAsia" w:ascii="標楷體" w:hAnsi="標楷體" w:eastAsia="標楷體"/>
          <w:szCs w:val="24"/>
        </w:rPr>
        <w:t>2月1日正月初一(過七星橋、躦轎底、摸元寶、發送母娘金銀幣)，元宵猜燈謎，3月份晉香回鑾遶境(中壢區)，8月11日中元普度大法會，8月母娘聖誕(過火、舞龍、舞獅、競技)之人、事、時地、物及其相關文化背景之各項活動、景觀之作品。(相關慶典活動請注意官網)</w:t>
      </w:r>
    </w:p>
    <w:p>
      <w:pPr>
        <w:pStyle w:val="7"/>
        <w:ind w:left="1560" w:leftChars="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◎拍攝時請注重攝影禮儀，切勿破壞儀式進行。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hAnsi="標楷體" w:eastAsia="標楷體" w:cs="華康布丁體(P)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賽資格：凡愛好攝影人士均可報名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加。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收件時間: 民國111年9月10日至111年10月10日止(以郵戳為憑)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hAnsi="標楷體" w:eastAsia="標楷體" w:cs="新細明體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 xml:space="preserve">比賽規則: 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新細明體"/>
          <w:kern w:val="0"/>
          <w:szCs w:val="24"/>
        </w:rPr>
      </w:pPr>
      <w:r>
        <w:rPr>
          <w:rFonts w:hint="eastAsia" w:ascii="標楷體" w:hAnsi="標楷體" w:eastAsia="標楷體" w:cs="華康布丁體(P)"/>
          <w:kern w:val="0"/>
          <w:szCs w:val="24"/>
        </w:rPr>
        <w:t>( 一 )每人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可超過</w:t>
      </w:r>
      <w:r>
        <w:rPr>
          <w:rFonts w:hint="eastAsia" w:ascii="標楷體" w:hAnsi="標楷體" w:eastAsia="標楷體" w:cs="DFKaiShu-SB-Estd-BF"/>
          <w:kern w:val="0"/>
          <w:szCs w:val="24"/>
        </w:rPr>
        <w:t>20件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賽作品填寫報名表以單張為限，黑白彩色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拘，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賽作品須</w:t>
      </w:r>
      <w:r>
        <w:rPr>
          <w:rFonts w:hint="eastAsia" w:ascii="標楷體" w:hAnsi="標楷體" w:eastAsia="標楷體" w:cs="華康布丁體(P)"/>
          <w:kern w:val="0"/>
          <w:szCs w:val="24"/>
          <w:lang/>
        </w:rPr>
        <w:t>沖印相紙</w:t>
      </w:r>
      <w:r>
        <w:rPr>
          <w:rFonts w:hint="eastAsia" w:ascii="標楷體" w:hAnsi="標楷體" w:eastAsia="標楷體" w:cs="DFKaiShu-SB-Estd-BF"/>
          <w:kern w:val="0"/>
          <w:szCs w:val="24"/>
        </w:rPr>
        <w:t>8x10英吋</w:t>
      </w:r>
      <w:r>
        <w:rPr>
          <w:rFonts w:hint="eastAsia" w:ascii="標楷體" w:hAnsi="標楷體" w:eastAsia="標楷體" w:cs="DFKaiShu-SB-Estd-BF"/>
          <w:kern w:val="0"/>
          <w:szCs w:val="24"/>
          <w:lang/>
        </w:rPr>
        <w:t>或8x12英吋，其他規格不予評審</w:t>
      </w:r>
      <w:r>
        <w:rPr>
          <w:rFonts w:hint="eastAsia" w:ascii="標楷體" w:hAnsi="標楷體" w:eastAsia="標楷體" w:cs="DFKaiShu-SB-Estd-BF"/>
          <w:kern w:val="0"/>
          <w:szCs w:val="24"/>
        </w:rPr>
        <w:t>，</w:t>
      </w:r>
      <w:r>
        <w:rPr>
          <w:rFonts w:hint="eastAsia" w:ascii="標楷體" w:hAnsi="標楷體" w:eastAsia="標楷體" w:cs="華康布丁體(P)"/>
          <w:kern w:val="0"/>
          <w:szCs w:val="24"/>
        </w:rPr>
        <w:t>連作不收。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(</w:t>
      </w:r>
      <w:r>
        <w:rPr>
          <w:rFonts w:hint="eastAsia" w:ascii="標楷體" w:hAnsi="標楷體" w:eastAsia="標楷體" w:cs="DFKaiShu-SB-Estd-BF"/>
          <w:kern w:val="0"/>
          <w:szCs w:val="24"/>
        </w:rPr>
        <w:t xml:space="preserve"> 二 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</w:t>
      </w:r>
      <w:r>
        <w:rPr>
          <w:rFonts w:hint="eastAsia" w:ascii="標楷體" w:hAnsi="標楷體" w:eastAsia="標楷體" w:cs="DFKaiShu-SB-Estd-BF"/>
          <w:kern w:val="0"/>
          <w:szCs w:val="24"/>
        </w:rPr>
        <w:t>作品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得侵犯他人之著作權、肖像權、冒名頂替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加。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得抄襲</w:t>
      </w:r>
      <w:r>
        <w:rPr>
          <w:rFonts w:hint="eastAsia" w:ascii="標楷體" w:hAnsi="標楷體" w:eastAsia="標楷體" w:cs="DFKaiShu-SB-Estd-BF"/>
          <w:kern w:val="0"/>
          <w:szCs w:val="24"/>
        </w:rPr>
        <w:t>他人作品，</w:t>
      </w:r>
      <w:r>
        <w:rPr>
          <w:rFonts w:hint="eastAsia" w:ascii="標楷體" w:hAnsi="標楷體" w:eastAsia="標楷體" w:cs="新細明體"/>
          <w:kern w:val="0"/>
          <w:szCs w:val="24"/>
        </w:rPr>
        <w:t>若</w:t>
      </w:r>
      <w:r>
        <w:rPr>
          <w:rFonts w:hint="eastAsia" w:ascii="標楷體" w:hAnsi="標楷體" w:eastAsia="標楷體" w:cs="華康布丁體(P)"/>
          <w:kern w:val="0"/>
          <w:szCs w:val="24"/>
        </w:rPr>
        <w:t>有抄襲與主辦單位無關，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賽者應自負相關法</w:t>
      </w:r>
      <w:r>
        <w:rPr>
          <w:rFonts w:hint="eastAsia" w:ascii="標楷體" w:hAnsi="標楷體" w:eastAsia="標楷體" w:cs="新細明體"/>
          <w:kern w:val="0"/>
          <w:szCs w:val="24"/>
        </w:rPr>
        <w:t>律</w:t>
      </w:r>
      <w:r>
        <w:rPr>
          <w:rFonts w:hint="eastAsia" w:ascii="標楷體" w:hAnsi="標楷體" w:eastAsia="標楷體" w:cs="華康布丁體(P)"/>
          <w:kern w:val="0"/>
          <w:szCs w:val="24"/>
        </w:rPr>
        <w:t>責任。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新細明體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>( 三 )曾參加其他攝影比賽得獎、或曾公開發表（如平面出版、公開展覽等）之作品不得參賽。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/>
          <w:b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>( 四 )優選獎及以上獎項每人僅能得一獎項，以最高獎項為主。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(</w:t>
      </w:r>
      <w:r>
        <w:rPr>
          <w:rFonts w:hint="eastAsia" w:ascii="標楷體" w:hAnsi="標楷體" w:eastAsia="標楷體" w:cs="DFKaiShu-SB-Estd-BF"/>
          <w:kern w:val="0"/>
          <w:szCs w:val="24"/>
        </w:rPr>
        <w:t xml:space="preserve"> 五 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DFKaiShu-SB-Estd-BF"/>
          <w:kern w:val="0"/>
          <w:szCs w:val="24"/>
        </w:rPr>
        <w:t>作品不得</w:t>
      </w:r>
      <w:r>
        <w:rPr>
          <w:rFonts w:hint="eastAsia" w:ascii="標楷體" w:hAnsi="標楷體" w:eastAsia="標楷體" w:cs="新細明體"/>
          <w:kern w:val="0"/>
          <w:szCs w:val="24"/>
        </w:rPr>
        <w:t>涉及暴力</w:t>
      </w:r>
      <w:r>
        <w:rPr>
          <w:rFonts w:hint="eastAsia" w:ascii="標楷體" w:hAnsi="標楷體" w:eastAsia="標楷體" w:cs="華康布丁體(P)"/>
          <w:kern w:val="0"/>
          <w:szCs w:val="24"/>
        </w:rPr>
        <w:t>、色情、詆毀或與本主題無關等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當的內容。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 六 )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賽作品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得添加或刪除任何原始照片之外等採用合成手法、改變作品</w:t>
      </w:r>
      <w:r>
        <w:rPr>
          <w:rFonts w:hint="eastAsia" w:ascii="標楷體" w:hAnsi="標楷體" w:eastAsia="標楷體" w:cs="DFKaiShu-SB-Estd-BF"/>
          <w:kern w:val="0"/>
          <w:szCs w:val="24"/>
        </w:rPr>
        <w:t>原貌的後製或彩繪、重曝、</w:t>
      </w:r>
      <w:r>
        <w:rPr>
          <w:rFonts w:hint="eastAsia" w:ascii="標楷體" w:hAnsi="標楷體" w:eastAsia="標楷體" w:cs="新細明體"/>
          <w:kern w:val="0"/>
          <w:szCs w:val="24"/>
        </w:rPr>
        <w:t>留</w:t>
      </w:r>
      <w:r>
        <w:rPr>
          <w:rFonts w:hint="eastAsia" w:ascii="標楷體" w:hAnsi="標楷體" w:eastAsia="標楷體" w:cs="華康布丁體(P)"/>
          <w:kern w:val="0"/>
          <w:szCs w:val="24"/>
        </w:rPr>
        <w:t>白邊、</w:t>
      </w:r>
      <w:r>
        <w:rPr>
          <w:rFonts w:hint="eastAsia" w:ascii="標楷體" w:hAnsi="標楷體" w:eastAsia="標楷體" w:cs="新細明體"/>
          <w:kern w:val="0"/>
          <w:szCs w:val="24"/>
        </w:rPr>
        <w:t>連</w:t>
      </w:r>
      <w:r>
        <w:rPr>
          <w:rFonts w:hint="eastAsia" w:ascii="標楷體" w:hAnsi="標楷體" w:eastAsia="標楷體" w:cs="華康布丁體(P)"/>
          <w:kern w:val="0"/>
          <w:szCs w:val="24"/>
        </w:rPr>
        <w:t>作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收(違反者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予評</w:t>
      </w:r>
      <w:r>
        <w:rPr>
          <w:rFonts w:hint="eastAsia" w:ascii="標楷體" w:hAnsi="標楷體" w:eastAsia="標楷體" w:cs="DFKaiShu-SB-Estd-BF"/>
          <w:kern w:val="0"/>
          <w:szCs w:val="24"/>
        </w:rPr>
        <w:t>審)</w:t>
      </w:r>
      <w:r>
        <w:rPr>
          <w:rFonts w:hint="eastAsia" w:ascii="標楷體" w:hAnsi="標楷體" w:eastAsia="標楷體" w:cs="華康布丁體(P)"/>
          <w:kern w:val="0"/>
          <w:szCs w:val="24"/>
        </w:rPr>
        <w:t>但允許使用</w:t>
      </w:r>
      <w:r>
        <w:rPr>
          <w:rFonts w:hint="eastAsia" w:ascii="標楷體" w:hAnsi="標楷體" w:eastAsia="標楷體" w:cs="DFKaiShu-SB-Estd-BF"/>
          <w:kern w:val="0"/>
          <w:szCs w:val="24"/>
        </w:rPr>
        <w:t>影像軟體作：裁切、汙點修除、調整對比、飽和</w:t>
      </w:r>
      <w:r>
        <w:rPr>
          <w:rFonts w:hint="eastAsia" w:ascii="標楷體" w:hAnsi="標楷體" w:eastAsia="標楷體" w:cs="新細明體"/>
          <w:kern w:val="0"/>
          <w:szCs w:val="24"/>
        </w:rPr>
        <w:t>度</w:t>
      </w:r>
      <w:r>
        <w:rPr>
          <w:rFonts w:hint="eastAsia" w:ascii="標楷體" w:hAnsi="標楷體" w:eastAsia="標楷體" w:cs="華康布丁體(P)"/>
          <w:kern w:val="0"/>
          <w:szCs w:val="24"/>
        </w:rPr>
        <w:t>、銳</w:t>
      </w:r>
      <w:r>
        <w:rPr>
          <w:rFonts w:hint="eastAsia" w:ascii="標楷體" w:hAnsi="標楷體" w:eastAsia="標楷體" w:cs="新細明體"/>
          <w:kern w:val="0"/>
          <w:szCs w:val="24"/>
        </w:rPr>
        <w:t>利</w:t>
      </w:r>
      <w:r>
        <w:rPr>
          <w:rFonts w:hint="eastAsia" w:ascii="標楷體" w:hAnsi="標楷體" w:eastAsia="標楷體" w:cs="華康布丁體(P)"/>
          <w:kern w:val="0"/>
          <w:szCs w:val="24"/>
        </w:rPr>
        <w:t>化</w:t>
      </w:r>
      <w:r>
        <w:rPr>
          <w:rFonts w:hint="eastAsia" w:ascii="標楷體" w:hAnsi="標楷體" w:eastAsia="標楷體" w:cs="DFKaiShu-SB-Estd-BF"/>
          <w:kern w:val="0"/>
          <w:szCs w:val="24"/>
        </w:rPr>
        <w:t>。</w:t>
      </w:r>
    </w:p>
    <w:p>
      <w:pPr>
        <w:pStyle w:val="7"/>
        <w:autoSpaceDE w:val="0"/>
        <w:autoSpaceDN w:val="0"/>
        <w:adjustRightInd w:val="0"/>
        <w:ind w:left="1260" w:hanging="780" w:hangingChars="300"/>
        <w:rPr>
          <w:rFonts w:ascii="標楷體" w:hAnsi="標楷體" w:eastAsia="標楷體" w:cs="新細明體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 w:val="26"/>
          <w:szCs w:val="26"/>
        </w:rPr>
        <w:t>( 七 )</w:t>
      </w:r>
      <w:r>
        <w:rPr>
          <w:rFonts w:hint="eastAsia" w:ascii="標楷體" w:hAnsi="標楷體" w:eastAsia="標楷體" w:cs="新細明體"/>
          <w:kern w:val="0"/>
          <w:szCs w:val="24"/>
        </w:rPr>
        <w:t>經通知獲獎者，請於通知期限內繳交作品之原始數位檔案(</w:t>
      </w:r>
      <w:r>
        <w:rPr>
          <w:rFonts w:hint="eastAsia" w:ascii="標楷體" w:hAnsi="標楷體" w:eastAsia="標楷體" w:cs="新細明體"/>
          <w:b/>
          <w:color w:val="000000"/>
          <w:kern w:val="0"/>
          <w:szCs w:val="24"/>
        </w:rPr>
        <w:t>含Tif或jpg格式</w:t>
      </w:r>
      <w:r>
        <w:rPr>
          <w:rFonts w:hint="eastAsia" w:ascii="標楷體" w:hAnsi="標楷體" w:eastAsia="標楷體" w:cs="新細明體"/>
          <w:b/>
          <w:color w:val="000000"/>
          <w:kern w:val="0"/>
          <w:szCs w:val="24"/>
          <w:lang/>
        </w:rPr>
        <w:t>，不得低於1千萬畫素</w:t>
      </w:r>
      <w:r>
        <w:rPr>
          <w:rFonts w:hint="eastAsia" w:ascii="標楷體" w:hAnsi="標楷體" w:eastAsia="標楷體" w:cs="新細明體"/>
          <w:kern w:val="0"/>
          <w:szCs w:val="24"/>
        </w:rPr>
        <w:t>)傳到指定信箱或是郵寄指定收件地址，逾期視同放棄得獎。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>( 八 )參</w:t>
      </w:r>
      <w:r>
        <w:rPr>
          <w:rFonts w:hint="eastAsia" w:ascii="標楷體" w:hAnsi="標楷體" w:eastAsia="標楷體" w:cs="華康布丁體(P)"/>
          <w:kern w:val="0"/>
          <w:szCs w:val="24"/>
        </w:rPr>
        <w:t>賽</w:t>
      </w:r>
      <w:r>
        <w:rPr>
          <w:rFonts w:hint="eastAsia" w:ascii="標楷體" w:hAnsi="標楷體" w:eastAsia="標楷體" w:cs="新細明體"/>
          <w:kern w:val="0"/>
          <w:szCs w:val="24"/>
        </w:rPr>
        <w:t>得獎</w:t>
      </w:r>
      <w:r>
        <w:rPr>
          <w:rFonts w:hint="eastAsia" w:ascii="標楷體" w:hAnsi="標楷體" w:eastAsia="標楷體" w:cs="華康布丁體(P)"/>
          <w:kern w:val="0"/>
          <w:szCs w:val="24"/>
        </w:rPr>
        <w:t>作品之完整著作權均歸屬主辦單位中壢</w:t>
      </w: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華康布丁體(P)"/>
          <w:kern w:val="0"/>
          <w:szCs w:val="24"/>
        </w:rPr>
        <w:t>所有，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DFKaiShu-SB-Estd-BF"/>
          <w:kern w:val="0"/>
          <w:szCs w:val="24"/>
        </w:rPr>
        <w:t>另計酬，但同意得獎人以複製方式保</w:t>
      </w:r>
      <w:r>
        <w:rPr>
          <w:rFonts w:hint="eastAsia" w:ascii="標楷體" w:hAnsi="標楷體" w:eastAsia="標楷體" w:cs="新細明體"/>
          <w:kern w:val="0"/>
          <w:szCs w:val="24"/>
        </w:rPr>
        <w:t>留</w:t>
      </w:r>
      <w:r>
        <w:rPr>
          <w:rFonts w:hint="eastAsia" w:ascii="標楷體" w:hAnsi="標楷體" w:eastAsia="標楷體" w:cs="華康布丁體(P)"/>
          <w:kern w:val="0"/>
          <w:szCs w:val="24"/>
        </w:rPr>
        <w:t>得獎作品。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 九 )</w:t>
      </w:r>
      <w:r>
        <w:rPr>
          <w:rFonts w:hint="eastAsia" w:ascii="標楷體" w:hAnsi="標楷體" w:eastAsia="標楷體" w:cs="新細明體"/>
          <w:kern w:val="0"/>
          <w:szCs w:val="24"/>
        </w:rPr>
        <w:t>主辦單位</w:t>
      </w:r>
      <w:r>
        <w:rPr>
          <w:rFonts w:hint="eastAsia" w:ascii="標楷體" w:hAnsi="標楷體" w:eastAsia="標楷體" w:cs="華康布丁體(P)"/>
          <w:kern w:val="0"/>
          <w:szCs w:val="24"/>
        </w:rPr>
        <w:t>擁有在任何地點展出，</w:t>
      </w:r>
      <w:r>
        <w:rPr>
          <w:rFonts w:hint="eastAsia" w:ascii="標楷體" w:hAnsi="標楷體" w:eastAsia="標楷體" w:cs="新細明體"/>
          <w:kern w:val="0"/>
          <w:szCs w:val="24"/>
        </w:rPr>
        <w:t>主辦單位對於得獎作品有使用及宣傳之權利；如重製、出版、展覽、發表、行銷、宣傳</w:t>
      </w:r>
      <w:r>
        <w:rPr>
          <w:rFonts w:ascii="標楷體" w:hAnsi="標楷體" w:eastAsia="標楷體" w:cs="新細明體"/>
          <w:kern w:val="0"/>
          <w:szCs w:val="24"/>
        </w:rPr>
        <w:t>…</w:t>
      </w:r>
      <w:r>
        <w:rPr>
          <w:rFonts w:hint="eastAsia" w:ascii="標楷體" w:hAnsi="標楷體" w:eastAsia="標楷體" w:cs="新細明體"/>
          <w:kern w:val="0"/>
          <w:szCs w:val="24"/>
        </w:rPr>
        <w:t>等。</w:t>
      </w:r>
      <w:r>
        <w:rPr>
          <w:rFonts w:hint="eastAsia" w:ascii="標楷體" w:hAnsi="標楷體" w:eastAsia="標楷體" w:cs="華康布丁體(P)"/>
          <w:kern w:val="0"/>
          <w:szCs w:val="24"/>
        </w:rPr>
        <w:t>以上所述均為永久無償使用，得獎人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得有</w:t>
      </w:r>
      <w:r>
        <w:rPr>
          <w:rFonts w:hint="eastAsia" w:ascii="標楷體" w:hAnsi="標楷體" w:eastAsia="標楷體" w:cs="新細明體"/>
          <w:kern w:val="0"/>
          <w:szCs w:val="24"/>
        </w:rPr>
        <w:t>異</w:t>
      </w:r>
      <w:r>
        <w:rPr>
          <w:rFonts w:hint="eastAsia" w:ascii="標楷體" w:hAnsi="標楷體" w:eastAsia="標楷體" w:cs="華康布丁體(P)"/>
          <w:kern w:val="0"/>
          <w:szCs w:val="24"/>
        </w:rPr>
        <w:t>議或撤銷此項</w:t>
      </w:r>
      <w:r>
        <w:rPr>
          <w:rFonts w:hint="eastAsia" w:ascii="標楷體" w:hAnsi="標楷體" w:eastAsia="標楷體" w:cs="DFKaiShu-SB-Estd-BF"/>
          <w:kern w:val="0"/>
          <w:szCs w:val="24"/>
        </w:rPr>
        <w:t>授權。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 十 )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賽投稿之作品一</w:t>
      </w:r>
      <w:r>
        <w:rPr>
          <w:rFonts w:hint="eastAsia" w:ascii="標楷體" w:hAnsi="標楷體" w:eastAsia="標楷體" w:cs="新細明體"/>
          <w:kern w:val="0"/>
          <w:szCs w:val="24"/>
        </w:rPr>
        <w:t>律不</w:t>
      </w:r>
      <w:r>
        <w:rPr>
          <w:rFonts w:hint="eastAsia" w:ascii="標楷體" w:hAnsi="標楷體" w:eastAsia="標楷體" w:cs="華康布丁體(P)"/>
          <w:kern w:val="0"/>
          <w:szCs w:val="24"/>
        </w:rPr>
        <w:t>退件</w:t>
      </w:r>
      <w:r>
        <w:rPr>
          <w:rFonts w:ascii="標楷體" w:hAnsi="標楷體" w:eastAsia="標楷體" w:cs="DFKaiShu-SB-Estd-BF"/>
          <w:kern w:val="0"/>
          <w:szCs w:val="24"/>
        </w:rPr>
        <w:t xml:space="preserve"> (</w:t>
      </w:r>
      <w:r>
        <w:rPr>
          <w:rFonts w:hint="eastAsia" w:ascii="標楷體" w:hAnsi="標楷體" w:eastAsia="標楷體" w:cs="DFKaiShu-SB-Estd-BF"/>
          <w:kern w:val="0"/>
          <w:szCs w:val="24"/>
        </w:rPr>
        <w:t>包括資格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符者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DFKaiShu-SB-Estd-BF"/>
          <w:kern w:val="0"/>
          <w:szCs w:val="24"/>
        </w:rPr>
        <w:t>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(十一)</w:t>
      </w: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賽之作品</w:t>
      </w:r>
      <w:r>
        <w:rPr>
          <w:rFonts w:hint="eastAsia" w:ascii="標楷體" w:hAnsi="標楷體" w:eastAsia="標楷體" w:cs="新細明體"/>
          <w:kern w:val="0"/>
          <w:szCs w:val="24"/>
        </w:rPr>
        <w:t>若</w:t>
      </w:r>
      <w:r>
        <w:rPr>
          <w:rFonts w:hint="eastAsia" w:ascii="標楷體" w:hAnsi="標楷體" w:eastAsia="標楷體" w:cs="華康布丁體(P)"/>
          <w:kern w:val="0"/>
          <w:szCs w:val="24"/>
        </w:rPr>
        <w:t>遇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可抗</w:t>
      </w:r>
      <w:r>
        <w:rPr>
          <w:rFonts w:hint="eastAsia" w:ascii="標楷體" w:hAnsi="標楷體" w:eastAsia="標楷體" w:cs="新細明體"/>
          <w:kern w:val="0"/>
          <w:szCs w:val="24"/>
        </w:rPr>
        <w:t>力</w:t>
      </w:r>
      <w:r>
        <w:rPr>
          <w:rFonts w:hint="eastAsia" w:ascii="標楷體" w:hAnsi="標楷體" w:eastAsia="標楷體" w:cs="華康布丁體(P)"/>
          <w:kern w:val="0"/>
          <w:szCs w:val="24"/>
        </w:rPr>
        <w:t>之災害及意外事故所造成之損失，主辦單位</w:t>
      </w:r>
      <w:r>
        <w:rPr>
          <w:rFonts w:hint="eastAsia" w:ascii="標楷體" w:hAnsi="標楷體" w:eastAsia="標楷體" w:cs="DFKaiShu-SB-Estd-BF"/>
          <w:kern w:val="0"/>
          <w:szCs w:val="24"/>
        </w:rPr>
        <w:t>恕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負賠償之責。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(十二)本簡章</w:t>
      </w:r>
      <w:r>
        <w:rPr>
          <w:rFonts w:hint="eastAsia" w:ascii="標楷體" w:hAnsi="標楷體" w:eastAsia="標楷體" w:cs="新細明體"/>
          <w:kern w:val="0"/>
          <w:szCs w:val="24"/>
        </w:rPr>
        <w:t>若</w:t>
      </w:r>
      <w:r>
        <w:rPr>
          <w:rFonts w:hint="eastAsia" w:ascii="標楷體" w:hAnsi="標楷體" w:eastAsia="標楷體" w:cs="華康布丁體(P)"/>
          <w:kern w:val="0"/>
          <w:szCs w:val="24"/>
        </w:rPr>
        <w:t>有未盡事宜得隨時修訂，並於官網</w:t>
      </w:r>
      <w:r>
        <w:rPr>
          <w:rFonts w:hint="eastAsia" w:ascii="標楷體" w:hAnsi="標楷體" w:eastAsia="標楷體"/>
        </w:rPr>
        <w:t xml:space="preserve"> </w:t>
      </w:r>
      <w:r>
        <w:fldChar w:fldCharType="begin"/>
      </w:r>
      <w:r>
        <w:instrText xml:space="preserve">HYPERLINK "http://www.uart.org.tw/~pscl/" </w:instrText>
      </w:r>
      <w:r>
        <w:fldChar w:fldCharType="separate"/>
      </w:r>
      <w:r>
        <w:rPr>
          <w:rStyle w:val="6"/>
        </w:rPr>
        <w:t>http://www.uart.org.tw/~pscl/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 w:ascii="標楷體" w:hAnsi="標楷體" w:eastAsia="標楷體"/>
        </w:rPr>
        <w:t xml:space="preserve"> (桃園市攝影藝術協會) </w:t>
      </w:r>
      <w:r>
        <w:rPr>
          <w:rFonts w:hint="eastAsia" w:ascii="標楷體" w:hAnsi="標楷體" w:eastAsia="標楷體" w:cs="華康布丁體(P)"/>
          <w:kern w:val="0"/>
          <w:szCs w:val="24"/>
        </w:rPr>
        <w:t>以最新消息</w:t>
      </w:r>
      <w:r>
        <w:rPr>
          <w:rFonts w:hint="eastAsia" w:ascii="標楷體" w:hAnsi="標楷體" w:eastAsia="標楷體" w:cs="新細明體"/>
          <w:kern w:val="0"/>
          <w:szCs w:val="24"/>
        </w:rPr>
        <w:t>說</w:t>
      </w:r>
      <w:r>
        <w:rPr>
          <w:rFonts w:hint="eastAsia" w:ascii="標楷體" w:hAnsi="標楷體" w:eastAsia="標楷體" w:cs="華康布丁體(P)"/>
          <w:kern w:val="0"/>
          <w:szCs w:val="24"/>
        </w:rPr>
        <w:t>明公佈，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DFKaiShu-SB-Estd-BF"/>
          <w:kern w:val="0"/>
          <w:szCs w:val="24"/>
        </w:rPr>
        <w:t>再另</w:t>
      </w:r>
      <w:r>
        <w:rPr>
          <w:rFonts w:hint="eastAsia" w:ascii="標楷體" w:hAnsi="標楷體" w:eastAsia="標楷體" w:cs="新細明體"/>
          <w:kern w:val="0"/>
          <w:szCs w:val="24"/>
        </w:rPr>
        <w:t>行</w:t>
      </w:r>
      <w:r>
        <w:rPr>
          <w:rFonts w:hint="eastAsia" w:ascii="標楷體" w:hAnsi="標楷體" w:eastAsia="標楷體" w:cs="華康布丁體(P)"/>
          <w:kern w:val="0"/>
          <w:szCs w:val="24"/>
        </w:rPr>
        <w:t>通知</w:t>
      </w:r>
      <w:r>
        <w:rPr>
          <w:rFonts w:hint="eastAsia" w:ascii="標楷體" w:hAnsi="標楷體" w:eastAsia="標楷體" w:cs="DFKaiShu-SB-Estd-BF"/>
          <w:kern w:val="0"/>
          <w:szCs w:val="24"/>
        </w:rPr>
        <w:t>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新細明體"/>
          <w:kern w:val="0"/>
          <w:szCs w:val="24"/>
        </w:rPr>
        <w:t>參</w:t>
      </w:r>
      <w:r>
        <w:rPr>
          <w:rFonts w:hint="eastAsia" w:ascii="標楷體" w:hAnsi="標楷體" w:eastAsia="標楷體" w:cs="華康布丁體(P)"/>
          <w:kern w:val="0"/>
          <w:szCs w:val="24"/>
        </w:rPr>
        <w:t>賽者需繳交下</w:t>
      </w:r>
      <w:r>
        <w:rPr>
          <w:rFonts w:hint="eastAsia" w:ascii="標楷體" w:hAnsi="標楷體" w:eastAsia="標楷體" w:cs="新細明體"/>
          <w:kern w:val="0"/>
          <w:szCs w:val="24"/>
        </w:rPr>
        <w:t>列</w:t>
      </w:r>
      <w:r>
        <w:rPr>
          <w:rFonts w:hint="eastAsia" w:ascii="標楷體" w:hAnsi="標楷體" w:eastAsia="標楷體" w:cs="華康布丁體(P)"/>
          <w:kern w:val="0"/>
          <w:szCs w:val="24"/>
        </w:rPr>
        <w:t>資</w:t>
      </w:r>
      <w:r>
        <w:rPr>
          <w:rFonts w:hint="eastAsia" w:ascii="標楷體" w:hAnsi="標楷體" w:eastAsia="標楷體" w:cs="新細明體"/>
          <w:kern w:val="0"/>
          <w:szCs w:val="24"/>
        </w:rPr>
        <w:t>料</w:t>
      </w:r>
      <w:r>
        <w:rPr>
          <w:rFonts w:hint="eastAsia" w:ascii="標楷體" w:hAnsi="標楷體" w:eastAsia="標楷體" w:cs="華康布丁體(P)"/>
          <w:kern w:val="0"/>
          <w:szCs w:val="24"/>
        </w:rPr>
        <w:t>：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(</w:t>
      </w:r>
      <w:r>
        <w:rPr>
          <w:rFonts w:hint="eastAsia" w:ascii="標楷體" w:hAnsi="標楷體" w:eastAsia="標楷體" w:cs="DFKaiShu-SB-Estd-BF"/>
          <w:kern w:val="0"/>
          <w:szCs w:val="24"/>
        </w:rPr>
        <w:t xml:space="preserve"> 一 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DFKaiShu-SB-Estd-BF"/>
          <w:kern w:val="0"/>
          <w:szCs w:val="24"/>
        </w:rPr>
        <w:t>報名表：詳填作品名稱、作者姓名、</w:t>
      </w:r>
      <w:r>
        <w:rPr>
          <w:rFonts w:hint="eastAsia" w:ascii="標楷體" w:hAnsi="標楷體" w:eastAsia="標楷體" w:cs="新細明體"/>
          <w:kern w:val="0"/>
          <w:szCs w:val="24"/>
        </w:rPr>
        <w:t>聯</w:t>
      </w:r>
      <w:r>
        <w:rPr>
          <w:rFonts w:hint="eastAsia" w:ascii="標楷體" w:hAnsi="標楷體" w:eastAsia="標楷體" w:cs="華康布丁體(P)"/>
          <w:kern w:val="0"/>
          <w:szCs w:val="24"/>
        </w:rPr>
        <w:t>絡電話、地址、電子信箱、作</w:t>
      </w:r>
      <w:r>
        <w:rPr>
          <w:rFonts w:hint="eastAsia" w:ascii="標楷體" w:hAnsi="標楷體" w:eastAsia="標楷體" w:cs="DFKaiShu-SB-Estd-BF"/>
          <w:kern w:val="0"/>
          <w:szCs w:val="24"/>
        </w:rPr>
        <w:t>品簡介及著作權讓與同意書，請黏貼於作品背面並裝入信封袋（作品</w:t>
      </w:r>
      <w:r>
        <w:rPr>
          <w:rFonts w:hint="eastAsia" w:ascii="標楷體" w:hAnsi="標楷體" w:eastAsia="標楷體" w:cs="新細明體"/>
          <w:kern w:val="0"/>
          <w:szCs w:val="24"/>
        </w:rPr>
        <w:t>不</w:t>
      </w:r>
      <w:r>
        <w:rPr>
          <w:rFonts w:hint="eastAsia" w:ascii="標楷體" w:hAnsi="標楷體" w:eastAsia="標楷體" w:cs="華康布丁體(P)"/>
          <w:kern w:val="0"/>
          <w:szCs w:val="24"/>
        </w:rPr>
        <w:t>須裱框</w:t>
      </w:r>
      <w:r>
        <w:rPr>
          <w:rFonts w:hint="eastAsia" w:ascii="標楷體" w:hAnsi="標楷體" w:eastAsia="標楷體" w:cs="DFKaiShu-SB-Estd-BF"/>
          <w:kern w:val="0"/>
          <w:szCs w:val="24"/>
        </w:rPr>
        <w:t>）。</w:t>
      </w:r>
    </w:p>
    <w:p>
      <w:pPr>
        <w:widowControl/>
        <w:shd w:val="clear" w:color="auto" w:fill="FFFFFF"/>
        <w:spacing w:line="440" w:lineRule="exact"/>
        <w:ind w:firstLine="480"/>
        <w:rPr>
          <w:rFonts w:ascii="標楷體" w:hAnsi="標楷體" w:eastAsia="標楷體" w:cs="Helvetica"/>
          <w:color w:val="1C1E21"/>
          <w:szCs w:val="24"/>
          <w:shd w:val="clear" w:color="auto" w:fill="FFFFFF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( 二 )掛號郵寄:桃園市中壢區</w:t>
      </w:r>
      <w:r>
        <w:rPr>
          <w:rFonts w:ascii="標楷體" w:hAnsi="標楷體" w:eastAsia="標楷體" w:cs="Helvetica"/>
          <w:color w:val="1C1E21"/>
          <w:szCs w:val="24"/>
          <w:shd w:val="clear" w:color="auto" w:fill="FFFFFF"/>
        </w:rPr>
        <w:t>興南里慈惠二街9號</w:t>
      </w:r>
      <w:r>
        <w:rPr>
          <w:rFonts w:hint="eastAsia" w:ascii="標楷體" w:hAnsi="標楷體" w:eastAsia="標楷體" w:cs="Helvetica"/>
          <w:color w:val="1C1E21"/>
          <w:szCs w:val="24"/>
          <w:shd w:val="clear" w:color="auto" w:fill="FFFFFF"/>
        </w:rPr>
        <w:t>(財團法人中壢慈惠堂)</w:t>
      </w:r>
    </w:p>
    <w:p>
      <w:pPr>
        <w:widowControl/>
        <w:shd w:val="clear" w:color="auto" w:fill="FFFFFF"/>
        <w:spacing w:line="440" w:lineRule="exact"/>
        <w:ind w:firstLine="480"/>
        <w:rPr>
          <w:rFonts w:ascii="標楷體" w:hAnsi="標楷體" w:eastAsia="標楷體" w:cs="Helvetica"/>
          <w:color w:val="1C1E21"/>
          <w:sz w:val="32"/>
          <w:szCs w:val="32"/>
          <w:shd w:val="clear" w:color="auto" w:fill="FFFFFF"/>
        </w:rPr>
      </w:pPr>
      <w:r>
        <w:rPr>
          <w:rFonts w:hint="eastAsia" w:ascii="標楷體" w:hAnsi="標楷體" w:eastAsia="標楷體" w:cs="Helvetica"/>
          <w:color w:val="1C1E21"/>
          <w:szCs w:val="24"/>
          <w:shd w:val="clear" w:color="auto" w:fill="FFFFFF"/>
        </w:rPr>
        <w:t xml:space="preserve">              :桃園市中壢區民族路二段1</w:t>
      </w:r>
      <w:r>
        <w:rPr>
          <w:rFonts w:hint="eastAsia" w:ascii="標楷體" w:hAnsi="標楷體" w:eastAsia="標楷體" w:cs="Helvetica"/>
          <w:color w:val="1C1E21"/>
          <w:szCs w:val="24"/>
          <w:shd w:val="clear" w:color="auto" w:fill="FFFFFF"/>
          <w:lang w:val="en-US" w:eastAsia="zh-TW"/>
        </w:rPr>
        <w:t>14</w:t>
      </w:r>
      <w:bookmarkStart w:id="0" w:name="_GoBack"/>
      <w:bookmarkEnd w:id="0"/>
      <w:r>
        <w:rPr>
          <w:rFonts w:hint="eastAsia" w:ascii="標楷體" w:hAnsi="標楷體" w:eastAsia="標楷體" w:cs="Helvetica"/>
          <w:color w:val="1C1E21"/>
          <w:szCs w:val="24"/>
          <w:shd w:val="clear" w:color="auto" w:fill="FFFFFF"/>
        </w:rPr>
        <w:t>號(桃園市攝影藝術協會)</w:t>
      </w:r>
    </w:p>
    <w:p>
      <w:pPr>
        <w:autoSpaceDE w:val="0"/>
        <w:autoSpaceDN w:val="0"/>
        <w:adjustRightInd w:val="0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 xml:space="preserve">          信封上請註明(</w:t>
      </w: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DFKaiShu-SB-Estd-BF"/>
          <w:kern w:val="0"/>
          <w:szCs w:val="24"/>
        </w:rPr>
        <w:t>攝影比賽)必填註聯絡人與電話。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="993" w:leftChars="0" w:hanging="993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DFKaiShu-SB-Estd-BF"/>
          <w:kern w:val="0"/>
          <w:szCs w:val="24"/>
        </w:rPr>
        <w:t>是一座有</w:t>
      </w:r>
      <w:r>
        <w:rPr>
          <w:rFonts w:hint="eastAsia" w:ascii="標楷體" w:hAnsi="標楷體" w:eastAsia="標楷體"/>
          <w:szCs w:val="24"/>
        </w:rPr>
        <w:t>七十</w:t>
      </w:r>
      <w:r>
        <w:rPr>
          <w:rFonts w:hint="eastAsia" w:ascii="標楷體" w:hAnsi="標楷體" w:eastAsia="標楷體" w:cs="DFKaiShu-SB-Estd-BF"/>
          <w:kern w:val="0"/>
          <w:szCs w:val="24"/>
        </w:rPr>
        <w:t>年悠久歷史意義的廟宇，攝影者取景時，請特別注意勿破壞古蹟，並注意自身安全。</w:t>
      </w:r>
    </w:p>
    <w:p>
      <w:pPr>
        <w:pStyle w:val="7"/>
        <w:numPr>
          <w:ilvl w:val="0"/>
          <w:numId w:val="1"/>
        </w:numPr>
        <w:tabs>
          <w:tab w:val="left" w:pos="993"/>
        </w:tabs>
        <w:ind w:left="2183" w:leftChars="0" w:hanging="2183"/>
        <w:rPr>
          <w:rFonts w:ascii="標楷體" w:hAnsi="標楷體" w:eastAsia="標楷體" w:cs="華康布丁體(P)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評審</w:t>
      </w:r>
      <w:r>
        <w:rPr>
          <w:rFonts w:hint="eastAsia" w:ascii="標楷體" w:hAnsi="標楷體" w:eastAsia="標楷體" w:cs="DFKaiShu-SB-Estd-BF"/>
          <w:kern w:val="0"/>
          <w:szCs w:val="24"/>
          <w:lang/>
        </w:rPr>
        <w:t>日期</w:t>
      </w:r>
      <w:r>
        <w:rPr>
          <w:rFonts w:hint="eastAsia" w:ascii="標楷體" w:hAnsi="標楷體" w:eastAsia="標楷體" w:cs="DFKaiShu-SB-Estd-BF"/>
          <w:kern w:val="0"/>
          <w:szCs w:val="24"/>
        </w:rPr>
        <w:t>：</w:t>
      </w:r>
      <w:r>
        <w:rPr>
          <w:rFonts w:hint="eastAsia" w:ascii="標楷體" w:hAnsi="標楷體" w:eastAsia="標楷體" w:cs="華康布丁體(P)"/>
          <w:kern w:val="0"/>
          <w:szCs w:val="24"/>
          <w:lang/>
        </w:rPr>
        <w:t>民國</w:t>
      </w:r>
      <w:r>
        <w:rPr>
          <w:rFonts w:hint="eastAsia" w:ascii="標楷體" w:hAnsi="標楷體" w:eastAsia="標楷體"/>
          <w:szCs w:val="24"/>
        </w:rPr>
        <w:t>111</w:t>
      </w:r>
      <w:r>
        <w:rPr>
          <w:rFonts w:hint="eastAsia" w:ascii="標楷體" w:hAnsi="標楷體" w:eastAsia="標楷體" w:cs="華康布丁體(P)"/>
          <w:kern w:val="0"/>
          <w:szCs w:val="24"/>
        </w:rPr>
        <w:t>年10月16日(星期日)下午1:00</w:t>
      </w:r>
      <w:r>
        <w:rPr>
          <w:rFonts w:hint="eastAsia" w:ascii="標楷體" w:hAnsi="標楷體" w:eastAsia="標楷體" w:cs="DFKaiShu-SB-Estd-BF"/>
          <w:kern w:val="0"/>
          <w:szCs w:val="24"/>
        </w:rPr>
        <w:t>由主辦單位成</w:t>
      </w:r>
      <w:r>
        <w:rPr>
          <w:rFonts w:hint="eastAsia" w:ascii="標楷體" w:hAnsi="標楷體" w:eastAsia="標楷體" w:cs="新細明體"/>
          <w:kern w:val="0"/>
          <w:szCs w:val="24"/>
        </w:rPr>
        <w:t>立</w:t>
      </w:r>
      <w:r>
        <w:rPr>
          <w:rFonts w:hint="eastAsia" w:ascii="標楷體" w:hAnsi="標楷體" w:eastAsia="標楷體" w:cs="華康布丁體(P)"/>
          <w:kern w:val="0"/>
          <w:szCs w:val="24"/>
        </w:rPr>
        <w:t>評選委員會於中壢</w:t>
      </w: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DFKaiShu-SB-Estd-BF"/>
          <w:kern w:val="0"/>
          <w:szCs w:val="24"/>
        </w:rPr>
        <w:t>進</w:t>
      </w:r>
      <w:r>
        <w:rPr>
          <w:rFonts w:hint="eastAsia" w:ascii="標楷體" w:hAnsi="標楷體" w:eastAsia="標楷體" w:cs="新細明體"/>
          <w:kern w:val="0"/>
          <w:szCs w:val="24"/>
        </w:rPr>
        <w:t>行</w:t>
      </w:r>
      <w:r>
        <w:rPr>
          <w:rFonts w:hint="eastAsia" w:ascii="標楷體" w:hAnsi="標楷體" w:eastAsia="標楷體" w:cs="華康布丁體(P)"/>
          <w:kern w:val="0"/>
          <w:szCs w:val="24"/>
        </w:rPr>
        <w:t>評審，</w:t>
      </w:r>
      <w:r>
        <w:rPr>
          <w:rFonts w:hint="eastAsia" w:ascii="標楷體" w:hAnsi="標楷體" w:eastAsia="標楷體" w:cs="新細明體"/>
          <w:kern w:val="0"/>
          <w:szCs w:val="24"/>
        </w:rPr>
        <w:t>若</w:t>
      </w:r>
      <w:r>
        <w:rPr>
          <w:rFonts w:hint="eastAsia" w:ascii="標楷體" w:hAnsi="標楷體" w:eastAsia="標楷體" w:cs="華康布丁體(P)"/>
          <w:kern w:val="0"/>
          <w:szCs w:val="24"/>
        </w:rPr>
        <w:t>評審認為作品未達水準得決議獎項從缺或酌減</w:t>
      </w:r>
      <w:r>
        <w:rPr>
          <w:rFonts w:hint="eastAsia" w:ascii="標楷體" w:hAnsi="標楷體" w:eastAsia="標楷體" w:cs="新細明體"/>
          <w:kern w:val="0"/>
          <w:szCs w:val="24"/>
        </w:rPr>
        <w:t>錄</w:t>
      </w:r>
      <w:r>
        <w:rPr>
          <w:rFonts w:hint="eastAsia" w:ascii="標楷體" w:hAnsi="標楷體" w:eastAsia="標楷體" w:cs="華康布丁體(P)"/>
          <w:kern w:val="0"/>
          <w:szCs w:val="24"/>
        </w:rPr>
        <w:t>取名</w:t>
      </w:r>
      <w:r>
        <w:rPr>
          <w:rFonts w:hint="eastAsia" w:ascii="標楷體" w:hAnsi="標楷體" w:eastAsia="標楷體" w:cs="DFKaiShu-SB-Estd-BF"/>
          <w:kern w:val="0"/>
          <w:szCs w:val="24"/>
        </w:rPr>
        <w:t>額。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hAnsi="標楷體" w:eastAsia="標楷體" w:cs="華康布丁體(P)"/>
          <w:kern w:val="0"/>
          <w:szCs w:val="24"/>
        </w:rPr>
      </w:pPr>
      <w:r>
        <w:rPr>
          <w:rFonts w:hint="eastAsia" w:ascii="標楷體" w:hAnsi="標楷體" w:eastAsia="標楷體" w:cs="華康布丁體(P)"/>
          <w:kern w:val="0"/>
          <w:szCs w:val="24"/>
        </w:rPr>
        <w:t>頒獎日期：另行公告中壢</w:t>
      </w: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華康布丁體(P)"/>
          <w:kern w:val="0"/>
          <w:szCs w:val="24"/>
        </w:rPr>
        <w:t>文藝教室舉行頒獎典禮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="993" w:leftChars="0" w:hanging="993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獎項</w:t>
      </w:r>
      <w:r>
        <w:rPr>
          <w:rFonts w:hint="eastAsia" w:ascii="標楷體" w:hAnsi="標楷體" w:eastAsia="標楷體" w:cs="新細明體"/>
          <w:kern w:val="0"/>
          <w:szCs w:val="24"/>
        </w:rPr>
        <w:t>類</w:t>
      </w:r>
      <w:r>
        <w:rPr>
          <w:rFonts w:hint="eastAsia" w:ascii="標楷體" w:hAnsi="標楷體" w:eastAsia="標楷體" w:cs="華康布丁體(P)"/>
          <w:kern w:val="0"/>
          <w:szCs w:val="24"/>
        </w:rPr>
        <w:t>別：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(</w:t>
      </w:r>
      <w:r>
        <w:rPr>
          <w:rFonts w:hint="eastAsia" w:ascii="標楷體" w:hAnsi="標楷體" w:eastAsia="標楷體" w:cs="DFKaiShu-SB-Estd-BF"/>
          <w:kern w:val="0"/>
          <w:szCs w:val="24"/>
        </w:rPr>
        <w:t xml:space="preserve"> 一 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DFKaiShu-SB-Estd-BF"/>
          <w:kern w:val="0"/>
          <w:szCs w:val="24"/>
        </w:rPr>
        <w:t>各獎項每名各得獎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及獎</w:t>
      </w:r>
      <w:r>
        <w:rPr>
          <w:rFonts w:hint="eastAsia" w:ascii="標楷體" w:hAnsi="標楷體" w:eastAsia="標楷體" w:cs="新細明體"/>
          <w:kern w:val="0"/>
          <w:szCs w:val="24"/>
        </w:rPr>
        <w:t>狀</w:t>
      </w:r>
      <w:r>
        <w:rPr>
          <w:rFonts w:hint="eastAsia" w:ascii="標楷體" w:hAnsi="標楷體" w:eastAsia="標楷體" w:cs="華康布丁體(P)"/>
          <w:kern w:val="0"/>
          <w:szCs w:val="24"/>
        </w:rPr>
        <w:t>乙張</w:t>
      </w:r>
      <w:r>
        <w:rPr>
          <w:rFonts w:hint="eastAsia" w:ascii="標楷體" w:hAnsi="標楷體" w:eastAsia="標楷體" w:cs="DFKaiShu-SB-Estd-BF"/>
          <w:kern w:val="0"/>
          <w:szCs w:val="24"/>
        </w:rPr>
        <w:t>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1.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牌獎：</w:t>
      </w:r>
      <w:r>
        <w:rPr>
          <w:rFonts w:ascii="標楷體" w:hAnsi="標楷體" w:eastAsia="標楷體" w:cs="DFKaiShu-SB-Estd-BF"/>
          <w:kern w:val="0"/>
          <w:szCs w:val="24"/>
        </w:rPr>
        <w:t xml:space="preserve">1 </w:t>
      </w:r>
      <w:r>
        <w:rPr>
          <w:rFonts w:hint="eastAsia" w:ascii="標楷體" w:hAnsi="標楷體" w:eastAsia="標楷體" w:cs="DFKaiShu-SB-Estd-BF"/>
          <w:kern w:val="0"/>
          <w:szCs w:val="24"/>
        </w:rPr>
        <w:t>名，獎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新台幣50.000</w:t>
      </w:r>
      <w:r>
        <w:rPr>
          <w:rFonts w:hint="eastAsia" w:ascii="標楷體" w:hAnsi="標楷體" w:eastAsia="標楷體" w:cs="DFKaiShu-SB-Estd-BF"/>
          <w:kern w:val="0"/>
          <w:szCs w:val="24"/>
        </w:rPr>
        <w:t>元及獎盃1座。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2.</w:t>
      </w:r>
      <w:r>
        <w:rPr>
          <w:rFonts w:hint="eastAsia" w:ascii="標楷體" w:hAnsi="標楷體" w:eastAsia="標楷體" w:cs="DFKaiShu-SB-Estd-BF"/>
          <w:kern w:val="0"/>
          <w:szCs w:val="24"/>
        </w:rPr>
        <w:t>銀牌獎：1</w:t>
      </w:r>
      <w:r>
        <w:rPr>
          <w:rFonts w:ascii="標楷體" w:hAnsi="標楷體" w:eastAsia="標楷體" w:cs="DFKaiShu-SB-Estd-BF"/>
          <w:kern w:val="0"/>
          <w:szCs w:val="24"/>
        </w:rPr>
        <w:t xml:space="preserve"> </w:t>
      </w:r>
      <w:r>
        <w:rPr>
          <w:rFonts w:hint="eastAsia" w:ascii="標楷體" w:hAnsi="標楷體" w:eastAsia="標楷體" w:cs="DFKaiShu-SB-Estd-BF"/>
          <w:kern w:val="0"/>
          <w:szCs w:val="24"/>
        </w:rPr>
        <w:t>名，獎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新台幣30.000</w:t>
      </w:r>
      <w:r>
        <w:rPr>
          <w:rFonts w:hint="eastAsia" w:ascii="標楷體" w:hAnsi="標楷體" w:eastAsia="標楷體" w:cs="DFKaiShu-SB-Estd-BF"/>
          <w:kern w:val="0"/>
          <w:szCs w:val="24"/>
        </w:rPr>
        <w:t>元及獎盃1座。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3.</w:t>
      </w:r>
      <w:r>
        <w:rPr>
          <w:rFonts w:hint="eastAsia" w:ascii="標楷體" w:hAnsi="標楷體" w:eastAsia="標楷體" w:cs="新細明體"/>
          <w:kern w:val="0"/>
          <w:szCs w:val="24"/>
        </w:rPr>
        <w:t>銅牌</w:t>
      </w:r>
      <w:r>
        <w:rPr>
          <w:rFonts w:hint="eastAsia" w:ascii="標楷體" w:hAnsi="標楷體" w:eastAsia="標楷體" w:cs="DFKaiShu-SB-Estd-BF"/>
          <w:kern w:val="0"/>
          <w:szCs w:val="24"/>
        </w:rPr>
        <w:t>獎：1 名，獎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新台幣15.000</w:t>
      </w:r>
      <w:r>
        <w:rPr>
          <w:rFonts w:hint="eastAsia" w:ascii="標楷體" w:hAnsi="標楷體" w:eastAsia="標楷體" w:cs="DFKaiShu-SB-Estd-BF"/>
          <w:kern w:val="0"/>
          <w:szCs w:val="24"/>
        </w:rPr>
        <w:t>元及獎盃1座。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4.</w:t>
      </w:r>
      <w:r>
        <w:rPr>
          <w:rFonts w:hint="eastAsia" w:ascii="標楷體" w:hAnsi="標楷體" w:eastAsia="標楷體" w:cs="DFKaiShu-SB-Estd-BF"/>
          <w:kern w:val="0"/>
          <w:szCs w:val="24"/>
        </w:rPr>
        <w:t>優選獎：5 名，每名獎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新台幣</w:t>
      </w:r>
      <w:r>
        <w:rPr>
          <w:rFonts w:hint="eastAsia" w:ascii="標楷體" w:hAnsi="標楷體" w:eastAsia="標楷體" w:cs="DFKaiShu-SB-Estd-BF"/>
          <w:kern w:val="0"/>
          <w:szCs w:val="24"/>
        </w:rPr>
        <w:t>8.000元及獎</w:t>
      </w:r>
      <w:r>
        <w:rPr>
          <w:rFonts w:hint="eastAsia" w:ascii="標楷體" w:hAnsi="標楷體" w:eastAsia="標楷體" w:cs="新細明體"/>
          <w:kern w:val="0"/>
          <w:szCs w:val="24"/>
        </w:rPr>
        <w:t>狀</w:t>
      </w:r>
      <w:r>
        <w:rPr>
          <w:rFonts w:hint="eastAsia" w:ascii="標楷體" w:hAnsi="標楷體" w:eastAsia="標楷體" w:cs="華康布丁體(P)"/>
          <w:kern w:val="0"/>
          <w:szCs w:val="24"/>
        </w:rPr>
        <w:t>乙張。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華康布丁體(P)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5.</w:t>
      </w:r>
      <w:r>
        <w:rPr>
          <w:rFonts w:hint="eastAsia" w:ascii="標楷體" w:hAnsi="標楷體" w:eastAsia="標楷體" w:cs="DFKaiShu-SB-Estd-BF"/>
          <w:kern w:val="0"/>
          <w:szCs w:val="24"/>
        </w:rPr>
        <w:t>佳作獎：20名，每名獎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新台幣</w:t>
      </w:r>
      <w:r>
        <w:rPr>
          <w:rFonts w:hint="eastAsia" w:ascii="標楷體" w:hAnsi="標楷體" w:eastAsia="標楷體" w:cs="DFKaiShu-SB-Estd-BF"/>
          <w:kern w:val="0"/>
          <w:szCs w:val="24"/>
        </w:rPr>
        <w:t>2.000元及獎</w:t>
      </w:r>
      <w:r>
        <w:rPr>
          <w:rFonts w:hint="eastAsia" w:ascii="標楷體" w:hAnsi="標楷體" w:eastAsia="標楷體" w:cs="新細明體"/>
          <w:kern w:val="0"/>
          <w:szCs w:val="24"/>
        </w:rPr>
        <w:t>狀</w:t>
      </w:r>
      <w:r>
        <w:rPr>
          <w:rFonts w:hint="eastAsia" w:ascii="標楷體" w:hAnsi="標楷體" w:eastAsia="標楷體" w:cs="華康布丁體(P)"/>
          <w:kern w:val="0"/>
          <w:szCs w:val="24"/>
        </w:rPr>
        <w:t>乙張。</w:t>
      </w:r>
    </w:p>
    <w:p>
      <w:pPr>
        <w:autoSpaceDE w:val="0"/>
        <w:autoSpaceDN w:val="0"/>
        <w:adjustRightInd w:val="0"/>
        <w:ind w:left="991" w:leftChars="413"/>
        <w:rPr>
          <w:rFonts w:ascii="標楷體" w:hAnsi="標楷體" w:eastAsia="標楷體" w:cs="DFKaiShu-SB-Estd-BF"/>
          <w:kern w:val="0"/>
          <w:szCs w:val="24"/>
        </w:rPr>
      </w:pPr>
      <w:r>
        <w:rPr>
          <w:rFonts w:hint="eastAsia" w:ascii="標楷體" w:hAnsi="標楷體" w:eastAsia="標楷體" w:cs="華康布丁體(P)"/>
          <w:kern w:val="0"/>
          <w:szCs w:val="24"/>
        </w:rPr>
        <w:t>6.入選獎：30名，</w:t>
      </w:r>
      <w:r>
        <w:rPr>
          <w:rFonts w:hint="eastAsia" w:ascii="標楷體" w:hAnsi="標楷體" w:eastAsia="標楷體" w:cs="DFKaiShu-SB-Estd-BF"/>
          <w:kern w:val="0"/>
          <w:szCs w:val="24"/>
        </w:rPr>
        <w:t>每名</w:t>
      </w:r>
      <w:r>
        <w:rPr>
          <w:rFonts w:hint="eastAsia" w:ascii="標楷體" w:hAnsi="標楷體" w:eastAsia="標楷體" w:cs="華康布丁體(P)"/>
          <w:kern w:val="0"/>
          <w:szCs w:val="24"/>
        </w:rPr>
        <w:t>獎品乙份及獎狀乙張。</w:t>
      </w:r>
    </w:p>
    <w:p>
      <w:pPr>
        <w:pStyle w:val="7"/>
        <w:autoSpaceDE w:val="0"/>
        <w:autoSpaceDN w:val="0"/>
        <w:adjustRightInd w:val="0"/>
        <w:ind w:left="1200" w:hanging="720" w:hangingChars="300"/>
        <w:rPr>
          <w:rFonts w:ascii="標楷體" w:hAnsi="標楷體" w:eastAsia="標楷體" w:cs="DFKaiShu-SB-Estd-BF"/>
          <w:kern w:val="0"/>
          <w:szCs w:val="24"/>
        </w:rPr>
      </w:pPr>
      <w:r>
        <w:rPr>
          <w:rFonts w:ascii="標楷體" w:hAnsi="標楷體" w:eastAsia="標楷體" w:cs="DFKaiShu-SB-Estd-BF"/>
          <w:kern w:val="0"/>
          <w:szCs w:val="24"/>
        </w:rPr>
        <w:t>(</w:t>
      </w:r>
      <w:r>
        <w:rPr>
          <w:rFonts w:hint="eastAsia" w:ascii="標楷體" w:hAnsi="標楷體" w:eastAsia="標楷體" w:cs="DFKaiShu-SB-Estd-BF"/>
          <w:kern w:val="0"/>
          <w:szCs w:val="24"/>
        </w:rPr>
        <w:t xml:space="preserve"> 二 </w:t>
      </w:r>
      <w:r>
        <w:rPr>
          <w:rFonts w:ascii="標楷體" w:hAnsi="標楷體" w:eastAsia="標楷體" w:cs="DFKaiShu-SB-Estd-BF"/>
          <w:kern w:val="0"/>
          <w:szCs w:val="24"/>
        </w:rPr>
        <w:t>)</w:t>
      </w:r>
      <w:r>
        <w:rPr>
          <w:rFonts w:hint="eastAsia" w:ascii="標楷體" w:hAnsi="標楷體" w:eastAsia="標楷體" w:cs="DFKaiShu-SB-Estd-BF"/>
          <w:kern w:val="0"/>
          <w:szCs w:val="24"/>
        </w:rPr>
        <w:t>獎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超過新台幣</w:t>
      </w:r>
      <w:r>
        <w:rPr>
          <w:rFonts w:ascii="標楷體" w:hAnsi="標楷體" w:eastAsia="標楷體" w:cs="DFKaiShu-SB-Estd-BF"/>
          <w:kern w:val="0"/>
          <w:szCs w:val="24"/>
        </w:rPr>
        <w:t>2</w:t>
      </w:r>
      <w:r>
        <w:rPr>
          <w:rFonts w:hint="eastAsia" w:ascii="標楷體" w:hAnsi="標楷體" w:eastAsia="標楷體" w:cs="DFKaiShu-SB-Estd-BF"/>
          <w:kern w:val="0"/>
          <w:szCs w:val="24"/>
        </w:rPr>
        <w:t>萬元（含）以上，依所得稅法相關規定需扣繳</w:t>
      </w:r>
      <w:r>
        <w:rPr>
          <w:rFonts w:ascii="標楷體" w:hAnsi="標楷體" w:eastAsia="標楷體" w:cs="DFKaiShu-SB-Estd-BF"/>
          <w:kern w:val="0"/>
          <w:szCs w:val="24"/>
        </w:rPr>
        <w:t>10%</w:t>
      </w:r>
      <w:r>
        <w:rPr>
          <w:rFonts w:hint="eastAsia" w:ascii="標楷體" w:hAnsi="標楷體" w:eastAsia="標楷體" w:cs="DFKaiShu-SB-Estd-BF"/>
          <w:kern w:val="0"/>
          <w:szCs w:val="24"/>
        </w:rPr>
        <w:t>稅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華康布丁體(P)"/>
          <w:kern w:val="0"/>
          <w:szCs w:val="24"/>
        </w:rPr>
        <w:t>；非中華民國境內居住之個人扣繳</w:t>
      </w:r>
      <w:r>
        <w:rPr>
          <w:rFonts w:ascii="標楷體" w:hAnsi="標楷體" w:eastAsia="標楷體" w:cs="DFKaiShu-SB-Estd-BF"/>
          <w:kern w:val="0"/>
          <w:szCs w:val="24"/>
        </w:rPr>
        <w:t>20%</w:t>
      </w:r>
      <w:r>
        <w:rPr>
          <w:rFonts w:hint="eastAsia" w:ascii="標楷體" w:hAnsi="標楷體" w:eastAsia="標楷體" w:cs="DFKaiShu-SB-Estd-BF"/>
          <w:kern w:val="0"/>
          <w:szCs w:val="24"/>
        </w:rPr>
        <w:t>稅</w:t>
      </w:r>
      <w:r>
        <w:rPr>
          <w:rFonts w:hint="eastAsia" w:ascii="標楷體" w:hAnsi="標楷體" w:eastAsia="標楷體" w:cs="新細明體"/>
          <w:kern w:val="0"/>
          <w:szCs w:val="24"/>
        </w:rPr>
        <w:t>金</w:t>
      </w:r>
      <w:r>
        <w:rPr>
          <w:rFonts w:hint="eastAsia" w:ascii="標楷體" w:hAnsi="標楷體" w:eastAsia="標楷體" w:cs="DFKaiShu-SB-Estd-BF"/>
          <w:kern w:val="0"/>
          <w:szCs w:val="24"/>
        </w:rPr>
        <w:t>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="993" w:leftChars="0" w:hanging="993"/>
        <w:rPr>
          <w:rFonts w:ascii="標楷體" w:hAnsi="標楷體" w:eastAsia="標楷體"/>
        </w:rPr>
      </w:pPr>
      <w:r>
        <w:rPr>
          <w:rFonts w:hint="eastAsia" w:ascii="標楷體" w:hAnsi="標楷體" w:eastAsia="標楷體" w:cs="DFKaiShu-SB-Estd-BF"/>
          <w:kern w:val="0"/>
          <w:szCs w:val="24"/>
        </w:rPr>
        <w:t>得獎公佈：除具函通知各得獎人之外，於111年10月25日</w:t>
      </w:r>
      <w:r>
        <w:rPr>
          <w:rFonts w:hint="eastAsia" w:ascii="標楷體" w:hAnsi="標楷體" w:eastAsia="標楷體"/>
          <w:szCs w:val="24"/>
        </w:rPr>
        <w:t>慈惠堂</w:t>
      </w:r>
      <w:r>
        <w:rPr>
          <w:rFonts w:hint="eastAsia" w:ascii="標楷體" w:hAnsi="標楷體" w:eastAsia="標楷體" w:cs="DFKaiShu-SB-Estd-BF"/>
          <w:kern w:val="0"/>
          <w:szCs w:val="24"/>
        </w:rPr>
        <w:t>官網公佈得獎名單。相關活動訊息請上官網：</w:t>
      </w:r>
      <w:r>
        <w:fldChar w:fldCharType="begin"/>
      </w:r>
      <w:r>
        <w:instrText xml:space="preserve">HYPERLINK "http://www.uart.org.tw/~pscl/" </w:instrText>
      </w:r>
      <w:r>
        <w:fldChar w:fldCharType="separate"/>
      </w:r>
      <w:r>
        <w:rPr>
          <w:rStyle w:val="6"/>
        </w:rPr>
        <w:t>http://www.uart.org.tw/~pscl/</w:t>
      </w:r>
      <w:r>
        <w:fldChar w:fldCharType="end"/>
      </w:r>
      <w:r>
        <w:rPr>
          <w:rStyle w:val="6"/>
          <w:rFonts w:hint="eastAsia"/>
        </w:rPr>
        <w:t xml:space="preserve">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ind w:left="993" w:leftChars="0" w:hanging="993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</w:p>
    <w:tbl>
      <w:tblPr>
        <w:tblW w:w="8046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8"/>
        <w:gridCol w:w="1276"/>
        <w:gridCol w:w="259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04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財團法人中壢</w:t>
            </w:r>
            <w:r>
              <w:rPr>
                <w:rFonts w:hint="eastAsia" w:ascii="標楷體" w:hAnsi="標楷體" w:eastAsia="標楷體"/>
                <w:szCs w:val="24"/>
              </w:rPr>
              <w:t>慈惠堂</w:t>
            </w: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攝影比賽報名表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作品名稱</w:t>
            </w:r>
          </w:p>
        </w:tc>
        <w:tc>
          <w:tcPr>
            <w:tcW w:w="23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拍攝日期</w:t>
            </w:r>
          </w:p>
        </w:tc>
        <w:tc>
          <w:tcPr>
            <w:tcW w:w="25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姓名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電話</w:t>
            </w:r>
          </w:p>
        </w:tc>
        <w:tc>
          <w:tcPr>
            <w:tcW w:w="236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手機</w:t>
            </w:r>
          </w:p>
        </w:tc>
        <w:tc>
          <w:tcPr>
            <w:tcW w:w="25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distribute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通訊處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作品著作財產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權讓與同意書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本人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t>參</w:t>
            </w:r>
            <w:r>
              <w:rPr>
                <w:rFonts w:hint="eastAsia" w:ascii="標楷體" w:hAnsi="標楷體" w:eastAsia="標楷體" w:cs="華康布丁體(P)"/>
                <w:kern w:val="0"/>
                <w:szCs w:val="24"/>
              </w:rPr>
              <w:t>賽作品如獲得攝影比賽之獎項，本人同意將該作品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t>數</w:t>
            </w:r>
            <w:r>
              <w:rPr>
                <w:rFonts w:hint="eastAsia" w:ascii="標楷體" w:hAnsi="標楷體" w:eastAsia="標楷體" w:cs="華康布丁體(P)"/>
                <w:kern w:val="0"/>
                <w:szCs w:val="24"/>
              </w:rPr>
              <w:t>位電</w:t>
            </w: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子檔之著作權產權讓與主辦單位：「中壢</w:t>
            </w:r>
            <w:r>
              <w:rPr>
                <w:rFonts w:hint="eastAsia" w:ascii="標楷體" w:hAnsi="標楷體" w:eastAsia="標楷體"/>
                <w:szCs w:val="24"/>
              </w:rPr>
              <w:t>慈惠堂</w:t>
            </w: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」，特此聲明。</w:t>
            </w:r>
          </w:p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著作財產權讓與人簽章：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標楷體" w:hAnsi="標楷體" w:eastAsia="標楷體" w:cs="DFKaiShu-SB-Estd-BF"/>
                <w:kern w:val="0"/>
                <w:szCs w:val="24"/>
              </w:rPr>
            </w:pPr>
            <w:r>
              <w:rPr>
                <w:rFonts w:hint="eastAsia" w:ascii="標楷體" w:hAnsi="標楷體" w:eastAsia="標楷體" w:cs="DFKaiShu-SB-Estd-BF"/>
                <w:kern w:val="0"/>
                <w:szCs w:val="24"/>
              </w:rPr>
              <w:t>註：本報名表請自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t>行</w:t>
            </w:r>
            <w:r>
              <w:rPr>
                <w:rFonts w:hint="eastAsia" w:ascii="標楷體" w:hAnsi="標楷體" w:eastAsia="標楷體" w:cs="華康布丁體(P)"/>
                <w:kern w:val="0"/>
                <w:szCs w:val="24"/>
              </w:rPr>
              <w:t>影印縮放使用，詳填各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t>欄</w:t>
            </w:r>
            <w:r>
              <w:rPr>
                <w:rFonts w:hint="eastAsia" w:ascii="標楷體" w:hAnsi="標楷體" w:eastAsia="標楷體" w:cs="華康布丁體(P)"/>
                <w:kern w:val="0"/>
                <w:szCs w:val="24"/>
              </w:rPr>
              <w:t>位後浮貼於照片背面</w:t>
            </w:r>
          </w:p>
        </w:tc>
      </w:tr>
    </w:tbl>
    <w:p>
      <w:pPr>
        <w:autoSpaceDE w:val="0"/>
        <w:autoSpaceDN w:val="0"/>
        <w:adjustRightInd w:val="0"/>
        <w:rPr>
          <w:rFonts w:ascii="標楷體" w:hAnsi="標楷體" w:eastAsia="標楷體" w:cs="DFKaiShu-SB-Estd-BF"/>
          <w:kern w:val="0"/>
          <w:szCs w:val="24"/>
        </w:rPr>
      </w:pPr>
    </w:p>
    <w:sectPr>
      <w:pgSz w:w="11906" w:h="16838"/>
      <w:pgMar w:top="680" w:right="680" w:bottom="680" w:left="6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華康布丁體(P)">
    <w:panose1 w:val="040B0C00000000000000"/>
    <w:charset w:val="88"/>
    <w:family w:val="auto"/>
    <w:pitch w:val="default"/>
    <w:sig w:usb0="80000001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Helvetica">
    <w:altName w:val="Utsaah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6667985">
    <w:nsid w:val="723E0851"/>
    <w:multiLevelType w:val="multilevel"/>
    <w:tmpl w:val="723E0851"/>
    <w:lvl w:ilvl="0" w:tentative="1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166679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5"/>
    <w:link w:val="4"/>
    <w:uiPriority w:val="99"/>
    <w:rPr>
      <w:sz w:val="20"/>
      <w:szCs w:val="20"/>
    </w:rPr>
  </w:style>
  <w:style w:type="character" w:customStyle="1" w:styleId="9">
    <w:name w:val="頁尾 字元"/>
    <w:basedOn w:val="5"/>
    <w:link w:val="3"/>
    <w:uiPriority w:val="99"/>
    <w:rPr>
      <w:sz w:val="20"/>
      <w:szCs w:val="20"/>
    </w:rPr>
  </w:style>
  <w:style w:type="character" w:customStyle="1" w:styleId="10">
    <w:name w:val="註解方塊文字 字元"/>
    <w:basedOn w:val="5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1959</Characters>
  <Lines>16</Lines>
  <Paragraphs>4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2020-11-06T15:19:00Z</dcterms:created>
  <dc:creator>User</dc:creator>
  <cp:lastModifiedBy>Richard</cp:lastModifiedBy>
  <cp:lastPrinted>2019-08-06T07:13:00Z</cp:lastPrinted>
  <dcterms:modified xsi:type="dcterms:W3CDTF">2022-07-28T13:16:26Z</dcterms:modified>
  <dc:title>                財團法人  中壢慈惠堂七十週年慶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